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BF" w:rsidRPr="006213BF" w:rsidRDefault="006213BF" w:rsidP="006213BF">
      <w:pPr>
        <w:jc w:val="center"/>
        <w:rPr>
          <w:rFonts w:ascii="Arial" w:hAnsi="Arial" w:cs="Arial"/>
          <w:b/>
          <w:sz w:val="28"/>
        </w:rPr>
      </w:pPr>
      <w:r w:rsidRPr="006213BF">
        <w:rPr>
          <w:rFonts w:ascii="Arial" w:hAnsi="Arial" w:cs="Arial"/>
          <w:b/>
          <w:sz w:val="28"/>
        </w:rPr>
        <w:t>Conversatorio sobre Aplicación de signos distintivos para el Paiche Peruano Amazónico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Lugar: Lima - Perú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Fecha:</w:t>
      </w:r>
      <w:r w:rsidRPr="006213BF">
        <w:rPr>
          <w:rFonts w:ascii="Arial" w:hAnsi="Arial" w:cs="Arial"/>
        </w:rPr>
        <w:t xml:space="preserve"> 14 de Marzo de 2014</w:t>
      </w:r>
    </w:p>
    <w:p w:rsidR="006213BF" w:rsidRPr="006213BF" w:rsidRDefault="006213BF" w:rsidP="006213BF">
      <w:pPr>
        <w:rPr>
          <w:rFonts w:ascii="Arial" w:hAnsi="Arial" w:cs="Arial"/>
        </w:rPr>
      </w:pPr>
      <w:r>
        <w:rPr>
          <w:rFonts w:ascii="Arial" w:hAnsi="Arial" w:cs="Arial"/>
        </w:rPr>
        <w:t>Objetivos: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1. Tomar conocimiento sobre las indicaciones geográficas como herramienta para competir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2. Conocer las experiencias en el uso de la denominación de origen y la marca colectiva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3. Concertar con los productores acuícolas la posibilidad de impulsar la denominación de origen o marcas colectivas de la especie paiche</w:t>
      </w:r>
      <w:bookmarkStart w:id="0" w:name="_GoBack"/>
      <w:bookmarkEnd w:id="0"/>
      <w:r w:rsidRPr="006213BF">
        <w:rPr>
          <w:rFonts w:ascii="Arial" w:hAnsi="Arial" w:cs="Arial"/>
        </w:rPr>
        <w:t xml:space="preserve"> (Arapaima gigas)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  <w:b/>
        </w:rPr>
      </w:pPr>
      <w:r w:rsidRPr="006213BF">
        <w:rPr>
          <w:rFonts w:ascii="Arial" w:hAnsi="Arial" w:cs="Arial"/>
          <w:b/>
        </w:rPr>
        <w:t>PROGRAMA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Registro de Participantes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09:00 09:30 horas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Palabras de Bienvenida e Inauguración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09:30 – 09:40 horas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Eco. Mauro Gutiérrez Martínez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Director General de Extracción y Producción Pesquera para Consumo Humano Directo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Presentación de los objetivos del Conversatorio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09:40 – 09:50 horas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 xml:space="preserve">Ing. Fabricio Flores </w:t>
      </w:r>
      <w:proofErr w:type="spellStart"/>
      <w:r w:rsidRPr="006213BF">
        <w:rPr>
          <w:rFonts w:ascii="Arial" w:hAnsi="Arial" w:cs="Arial"/>
        </w:rPr>
        <w:t>Ysla</w:t>
      </w:r>
      <w:proofErr w:type="spellEnd"/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Director de Acuicultura - Dirección General de Extracción y Producción Pesquera para Consumo Humano Directo del Ministerio de la Producción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Denominación de origen y marcas colectivas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09:50 – 10:30 horas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Dra. Patricia Gamboa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Directora de Signos Distintivos – INDECOPI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lastRenderedPageBreak/>
        <w:t>Pausa de Café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10:30 – 10:45 horas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Experiencia en el desarrollo de una marca colectiva en acuicultura – Caso ACUIJUNIN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10:45 – 11:15 horas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Ing. Flavio Ventura Silva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 xml:space="preserve">Presidente del Consorcio Acuícola </w:t>
      </w:r>
      <w:proofErr w:type="spellStart"/>
      <w:r w:rsidRPr="006213BF">
        <w:rPr>
          <w:rFonts w:ascii="Arial" w:hAnsi="Arial" w:cs="Arial"/>
        </w:rPr>
        <w:t>Junin</w:t>
      </w:r>
      <w:proofErr w:type="spellEnd"/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Experiencias en el desarrollo y uso de la denominación de origen – Caso Pisco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11:15 – 11:45 horas</w:t>
      </w: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 xml:space="preserve">Sr. Christian </w:t>
      </w:r>
      <w:proofErr w:type="spellStart"/>
      <w:r w:rsidRPr="006213BF">
        <w:rPr>
          <w:rFonts w:ascii="Arial" w:hAnsi="Arial" w:cs="Arial"/>
        </w:rPr>
        <w:t>Dolorier</w:t>
      </w:r>
      <w:proofErr w:type="spellEnd"/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CONAPISCO – DIGITSE</w:t>
      </w:r>
    </w:p>
    <w:p w:rsidR="006213BF" w:rsidRPr="006213BF" w:rsidRDefault="006213BF" w:rsidP="006213BF">
      <w:pPr>
        <w:rPr>
          <w:rFonts w:ascii="Arial" w:hAnsi="Arial" w:cs="Arial"/>
        </w:rPr>
      </w:pPr>
    </w:p>
    <w:p w:rsidR="006213BF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Mesa Redonda de Discusión y Conclusiones</w:t>
      </w:r>
    </w:p>
    <w:p w:rsidR="00772328" w:rsidRPr="006213BF" w:rsidRDefault="006213BF" w:rsidP="006213BF">
      <w:pPr>
        <w:rPr>
          <w:rFonts w:ascii="Arial" w:hAnsi="Arial" w:cs="Arial"/>
        </w:rPr>
      </w:pPr>
      <w:r w:rsidRPr="006213BF">
        <w:rPr>
          <w:rFonts w:ascii="Arial" w:hAnsi="Arial" w:cs="Arial"/>
        </w:rPr>
        <w:t>11:45 horas – 13:30 horas</w:t>
      </w:r>
    </w:p>
    <w:sectPr w:rsidR="00772328" w:rsidRPr="006213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BF"/>
    <w:rsid w:val="006213BF"/>
    <w:rsid w:val="00690492"/>
    <w:rsid w:val="007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50210-383B-41D2-8EFA-D145BD8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3</cp:revision>
  <dcterms:created xsi:type="dcterms:W3CDTF">2018-02-13T20:30:00Z</dcterms:created>
  <dcterms:modified xsi:type="dcterms:W3CDTF">2018-02-13T20:32:00Z</dcterms:modified>
</cp:coreProperties>
</file>